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0C5" w:rsidRDefault="00FD70C5" w:rsidP="0094417A">
      <w:pPr>
        <w:widowControl w:val="0"/>
        <w:tabs>
          <w:tab w:val="left" w:pos="4140"/>
        </w:tabs>
        <w:spacing w:after="0"/>
        <w:jc w:val="center"/>
        <w:rPr>
          <w:b/>
          <w:sz w:val="22"/>
          <w:szCs w:val="22"/>
        </w:rPr>
      </w:pPr>
    </w:p>
    <w:p w:rsidR="00F32AD7" w:rsidRDefault="00F32AD7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AA8" w:rsidRPr="008E5E0E" w:rsidRDefault="00242AA8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6457" w:rsidRPr="00AE6457" w:rsidRDefault="00AE6457" w:rsidP="00AE6457">
      <w:pPr>
        <w:spacing w:after="0"/>
        <w:jc w:val="center"/>
        <w:rPr>
          <w:b/>
          <w:sz w:val="28"/>
          <w:szCs w:val="28"/>
        </w:rPr>
      </w:pPr>
      <w:r w:rsidRPr="00AE6457">
        <w:rPr>
          <w:b/>
          <w:sz w:val="28"/>
          <w:szCs w:val="28"/>
        </w:rPr>
        <w:t>ТЕХНИЧЕСКОЕ ЗАДАНИЕ</w:t>
      </w:r>
    </w:p>
    <w:p w:rsidR="00AE6457" w:rsidRPr="00AE6457" w:rsidRDefault="00AE6457" w:rsidP="00AE6457">
      <w:pPr>
        <w:spacing w:after="0"/>
        <w:jc w:val="center"/>
        <w:rPr>
          <w:b/>
          <w:sz w:val="28"/>
          <w:szCs w:val="28"/>
        </w:rPr>
      </w:pPr>
      <w:r w:rsidRPr="00AE6457">
        <w:rPr>
          <w:b/>
          <w:sz w:val="28"/>
          <w:szCs w:val="28"/>
        </w:rPr>
        <w:t xml:space="preserve">на выполнение дополнительных инженерно-геологических изысканий по объекту «Главный корпус </w:t>
      </w:r>
      <w:proofErr w:type="spellStart"/>
      <w:r w:rsidRPr="00AE6457">
        <w:rPr>
          <w:b/>
          <w:sz w:val="28"/>
          <w:szCs w:val="28"/>
        </w:rPr>
        <w:t>Соловецкой</w:t>
      </w:r>
      <w:proofErr w:type="spellEnd"/>
      <w:r w:rsidRPr="00AE6457">
        <w:rPr>
          <w:b/>
          <w:sz w:val="28"/>
          <w:szCs w:val="28"/>
        </w:rPr>
        <w:t xml:space="preserve"> тюрьмы»</w:t>
      </w:r>
    </w:p>
    <w:p w:rsidR="00AE6457" w:rsidRPr="00AE6457" w:rsidRDefault="00AE6457" w:rsidP="00AE6457">
      <w:pPr>
        <w:spacing w:after="0"/>
        <w:jc w:val="center"/>
        <w:rPr>
          <w:b/>
          <w:bCs/>
          <w:sz w:val="28"/>
          <w:szCs w:val="28"/>
        </w:rPr>
      </w:pPr>
    </w:p>
    <w:tbl>
      <w:tblPr>
        <w:tblW w:w="102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3174"/>
        <w:gridCol w:w="6155"/>
      </w:tblGrid>
      <w:tr w:rsidR="00AE6457" w:rsidRPr="00AE6457" w:rsidTr="00AE6457">
        <w:trPr>
          <w:trHeight w:val="560"/>
        </w:trPr>
        <w:tc>
          <w:tcPr>
            <w:tcW w:w="880" w:type="dxa"/>
            <w:vAlign w:val="center"/>
          </w:tcPr>
          <w:p w:rsidR="00AE6457" w:rsidRPr="00AE6457" w:rsidRDefault="00AE6457" w:rsidP="00AE6457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№</w:t>
            </w:r>
            <w:r w:rsidRPr="00AE6457">
              <w:rPr>
                <w:sz w:val="28"/>
                <w:szCs w:val="28"/>
                <w:lang w:val="en-US"/>
              </w:rPr>
              <w:t xml:space="preserve"> </w:t>
            </w:r>
            <w:r w:rsidRPr="00AE6457">
              <w:rPr>
                <w:sz w:val="28"/>
                <w:szCs w:val="28"/>
              </w:rPr>
              <w:t>п/п</w:t>
            </w:r>
          </w:p>
        </w:tc>
        <w:tc>
          <w:tcPr>
            <w:tcW w:w="3174" w:type="dxa"/>
            <w:vAlign w:val="center"/>
          </w:tcPr>
          <w:p w:rsidR="00AE6457" w:rsidRPr="00AE6457" w:rsidRDefault="00AE6457" w:rsidP="00AE6457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6155" w:type="dxa"/>
            <w:vAlign w:val="center"/>
          </w:tcPr>
          <w:p w:rsidR="00AE6457" w:rsidRPr="00AE6457" w:rsidRDefault="00AE6457" w:rsidP="00AE6457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Основные данные и требования</w:t>
            </w:r>
          </w:p>
        </w:tc>
      </w:tr>
      <w:tr w:rsidR="00AE6457" w:rsidRPr="00AE6457" w:rsidTr="00AE6457">
        <w:tc>
          <w:tcPr>
            <w:tcW w:w="880" w:type="dxa"/>
            <w:vAlign w:val="center"/>
          </w:tcPr>
          <w:p w:rsidR="00AE6457" w:rsidRPr="00AE6457" w:rsidRDefault="00AE6457" w:rsidP="00AE6457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1</w:t>
            </w:r>
          </w:p>
        </w:tc>
        <w:tc>
          <w:tcPr>
            <w:tcW w:w="3174" w:type="dxa"/>
            <w:vAlign w:val="center"/>
          </w:tcPr>
          <w:p w:rsidR="00AE6457" w:rsidRPr="00AE6457" w:rsidRDefault="00AE6457" w:rsidP="00AE6457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2</w:t>
            </w:r>
          </w:p>
        </w:tc>
        <w:tc>
          <w:tcPr>
            <w:tcW w:w="6155" w:type="dxa"/>
            <w:vAlign w:val="center"/>
          </w:tcPr>
          <w:p w:rsidR="00AE6457" w:rsidRPr="00AE6457" w:rsidRDefault="00AE6457" w:rsidP="00AE6457">
            <w:pPr>
              <w:jc w:val="center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3</w:t>
            </w:r>
          </w:p>
        </w:tc>
      </w:tr>
      <w:tr w:rsidR="00AE6457" w:rsidRPr="00AE6457" w:rsidTr="00AE6457">
        <w:tc>
          <w:tcPr>
            <w:tcW w:w="880" w:type="dxa"/>
            <w:vAlign w:val="center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bCs/>
                <w:sz w:val="28"/>
                <w:szCs w:val="28"/>
              </w:rPr>
              <w:t xml:space="preserve">Объект культурного наследия федерального значения «Главный корпус </w:t>
            </w:r>
            <w:proofErr w:type="spellStart"/>
            <w:r w:rsidRPr="00AE6457">
              <w:rPr>
                <w:bCs/>
                <w:sz w:val="28"/>
                <w:szCs w:val="28"/>
              </w:rPr>
              <w:t>Соловецкой</w:t>
            </w:r>
            <w:proofErr w:type="spellEnd"/>
            <w:r w:rsidRPr="00AE6457">
              <w:rPr>
                <w:bCs/>
                <w:sz w:val="28"/>
                <w:szCs w:val="28"/>
              </w:rPr>
              <w:t xml:space="preserve"> тюрьмы»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Основание для проведения работ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bCs/>
                <w:sz w:val="28"/>
                <w:szCs w:val="28"/>
              </w:rPr>
            </w:pPr>
            <w:r w:rsidRPr="00AE6457">
              <w:rPr>
                <w:bCs/>
                <w:sz w:val="28"/>
                <w:szCs w:val="28"/>
              </w:rPr>
              <w:t>Дополнительное задание к договору подряда от  01.10.2018 № 6.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6155" w:type="dxa"/>
          </w:tcPr>
          <w:p w:rsidR="00AE6457" w:rsidRPr="00AE6457" w:rsidRDefault="00AE6457" w:rsidP="00747D79">
            <w:pPr>
              <w:rPr>
                <w:bCs/>
                <w:sz w:val="28"/>
                <w:szCs w:val="28"/>
              </w:rPr>
            </w:pPr>
            <w:r w:rsidRPr="00AE6457">
              <w:rPr>
                <w:bCs/>
                <w:sz w:val="28"/>
                <w:szCs w:val="28"/>
              </w:rPr>
              <w:t xml:space="preserve">Средства </w:t>
            </w:r>
            <w:r w:rsidR="00747D79" w:rsidRPr="00747D79">
              <w:rPr>
                <w:bCs/>
                <w:sz w:val="28"/>
                <w:szCs w:val="28"/>
              </w:rPr>
              <w:t>Фонд по сохранению и развитию Соловецкого архипелага</w:t>
            </w:r>
            <w:r w:rsidR="00747D79">
              <w:rPr>
                <w:bCs/>
                <w:sz w:val="28"/>
                <w:szCs w:val="28"/>
              </w:rPr>
              <w:t xml:space="preserve"> (далее-Фонда) 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Заказчик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Фонд по сохранению и развитию Соловецкого архипелага</w:t>
            </w:r>
          </w:p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119002, г"/>
              </w:smartTagPr>
              <w:r w:rsidRPr="00AE6457">
                <w:rPr>
                  <w:sz w:val="28"/>
                  <w:szCs w:val="28"/>
                </w:rPr>
                <w:t>119002, г</w:t>
              </w:r>
            </w:smartTag>
            <w:r w:rsidRPr="00AE6457">
              <w:rPr>
                <w:sz w:val="28"/>
                <w:szCs w:val="28"/>
              </w:rPr>
              <w:t>. Москва, бульвар Смоленский, д. 26/9, строение 1, 2) 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Исполнитель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Определяется по результатам конкурсных процедур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Срок выполнения работ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Согласно договору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Срок действия задания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 течение срока исполнения договора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Месторасположение объекта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Архангельская область, Приморский район, поселок Соловецкий, кирпичный завод (земельные участки с КН 29:17:010301:270 и с КН 29:17:010301:275)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Класс, уровень ответственности зданий и сооружений 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КС-2, нормальный (ГОСТ 27751-2014)</w:t>
            </w:r>
          </w:p>
        </w:tc>
      </w:tr>
      <w:tr w:rsidR="00AE6457" w:rsidRPr="00AE6457" w:rsidTr="00AE6457">
        <w:tc>
          <w:tcPr>
            <w:tcW w:w="880" w:type="dxa"/>
            <w:vAlign w:val="center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Категория сложности инженерно-геологических условий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  <w:lang w:val="et-EE"/>
              </w:rPr>
              <w:t>II</w:t>
            </w:r>
            <w:r w:rsidRPr="00AE6457">
              <w:rPr>
                <w:sz w:val="28"/>
                <w:szCs w:val="28"/>
              </w:rPr>
              <w:t xml:space="preserve"> (СП 47.13330.2012, по данным изученности)</w:t>
            </w:r>
          </w:p>
          <w:p w:rsidR="00AE6457" w:rsidRPr="00AE6457" w:rsidRDefault="00AE6457" w:rsidP="00AE6457">
            <w:pPr>
              <w:rPr>
                <w:sz w:val="28"/>
                <w:szCs w:val="28"/>
              </w:rPr>
            </w:pP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Стадийность проектирования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Проектная документация (ПД)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Вид строительства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Приспособление о</w:t>
            </w:r>
            <w:r w:rsidRPr="00AE6457">
              <w:rPr>
                <w:bCs/>
                <w:sz w:val="28"/>
                <w:szCs w:val="28"/>
              </w:rPr>
              <w:t xml:space="preserve">бъекта культурного наследия «Главный корпус </w:t>
            </w:r>
            <w:proofErr w:type="spellStart"/>
            <w:r w:rsidRPr="00AE6457">
              <w:rPr>
                <w:bCs/>
                <w:sz w:val="28"/>
                <w:szCs w:val="28"/>
              </w:rPr>
              <w:t>Соловецкой</w:t>
            </w:r>
            <w:proofErr w:type="spellEnd"/>
            <w:r w:rsidRPr="00AE6457">
              <w:rPr>
                <w:bCs/>
                <w:sz w:val="28"/>
                <w:szCs w:val="28"/>
              </w:rPr>
              <w:t xml:space="preserve"> тюрьмы» </w:t>
            </w:r>
            <w:r w:rsidRPr="00AE6457">
              <w:rPr>
                <w:sz w:val="28"/>
                <w:szCs w:val="28"/>
              </w:rPr>
              <w:t>к современному использованию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Вид изысканий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Инженерно-геологические изыскания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Система координат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Местная пос. Соловецкий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Система высот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  <w:lang w:val="et-EE"/>
              </w:rPr>
            </w:pPr>
            <w:r w:rsidRPr="00AE6457">
              <w:rPr>
                <w:sz w:val="28"/>
                <w:szCs w:val="28"/>
              </w:rPr>
              <w:t xml:space="preserve">Балтийская </w:t>
            </w:r>
            <w:r w:rsidRPr="00AE6457">
              <w:rPr>
                <w:sz w:val="28"/>
                <w:szCs w:val="28"/>
                <w:lang w:val="et-EE"/>
              </w:rPr>
              <w:t>(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AE6457">
                <w:rPr>
                  <w:sz w:val="28"/>
                  <w:szCs w:val="28"/>
                </w:rPr>
                <w:t>1977 г</w:t>
              </w:r>
            </w:smartTag>
            <w:r w:rsidRPr="00AE6457">
              <w:rPr>
                <w:sz w:val="28"/>
                <w:szCs w:val="28"/>
              </w:rPr>
              <w:t>.</w:t>
            </w:r>
            <w:r w:rsidRPr="00AE6457">
              <w:rPr>
                <w:sz w:val="28"/>
                <w:szCs w:val="28"/>
                <w:lang w:val="et-EE"/>
              </w:rPr>
              <w:t>)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Перечень зданий и сооружений, их краткие технические характеристики и назначение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b/>
                <w:sz w:val="28"/>
                <w:szCs w:val="28"/>
              </w:rPr>
              <w:t xml:space="preserve">Главный корпус </w:t>
            </w:r>
            <w:proofErr w:type="spellStart"/>
            <w:r w:rsidRPr="00AE6457">
              <w:rPr>
                <w:b/>
                <w:sz w:val="28"/>
                <w:szCs w:val="28"/>
              </w:rPr>
              <w:t>Соловецкой</w:t>
            </w:r>
            <w:proofErr w:type="spellEnd"/>
            <w:r w:rsidRPr="00AE6457">
              <w:rPr>
                <w:b/>
                <w:sz w:val="28"/>
                <w:szCs w:val="28"/>
              </w:rPr>
              <w:t xml:space="preserve"> тюрьмы</w:t>
            </w:r>
            <w:r w:rsidRPr="00AE6457">
              <w:rPr>
                <w:sz w:val="28"/>
                <w:szCs w:val="28"/>
              </w:rPr>
              <w:t xml:space="preserve">: кирпичное здание 1938-39 гг. постройки, размеры в плане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AE6457">
                <w:rPr>
                  <w:sz w:val="28"/>
                  <w:szCs w:val="28"/>
                </w:rPr>
                <w:t>14 м</w:t>
              </w:r>
            </w:smartTag>
            <w:r w:rsidRPr="00AE6457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AE6457">
                <w:rPr>
                  <w:sz w:val="28"/>
                  <w:szCs w:val="28"/>
                </w:rPr>
                <w:t>75 м</w:t>
              </w:r>
            </w:smartTag>
            <w:r w:rsidRPr="00AE6457">
              <w:rPr>
                <w:sz w:val="28"/>
                <w:szCs w:val="28"/>
              </w:rPr>
              <w:t xml:space="preserve">, этажность – 3 этажа, тип фундамента – ленточный с глубиной заложения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E6457">
                <w:rPr>
                  <w:sz w:val="28"/>
                  <w:szCs w:val="28"/>
                </w:rPr>
                <w:t>3 м</w:t>
              </w:r>
            </w:smartTag>
            <w:r w:rsidRPr="00AE6457">
              <w:rPr>
                <w:sz w:val="28"/>
                <w:szCs w:val="28"/>
              </w:rPr>
              <w:t>. В настоящее время здание не используется, планируемое назначение после приспособления для современного использования – здание для временного пребывания (гостиницы, мотели, апартамент-отели и т.п., в соответствии с п.5.1 таблицы В.1* приложения В СП 118.13330.2012*).</w:t>
            </w:r>
          </w:p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Технические характеристики зданий и сооружений уточняются при проектировании.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Цель и назначение работ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Дополнительные инженерно-геологические изыскания выполняются с целью детального изучения гидрогеологических условий участка работ (характеристика гидрогеологических условий водоносного комплекса четвертичных отложений; параметры водоносных горизонтов, показатели фильтрационных свойств водовмещающих грунтов и грунтов зоны аэрации, др.) и разработки мероприятий инженерной защиты от опасных геологических и инженерно-геологических процессов (подтопление подвала здания «Главного корпуса </w:t>
            </w:r>
            <w:proofErr w:type="spellStart"/>
            <w:r w:rsidRPr="00AE6457">
              <w:rPr>
                <w:sz w:val="28"/>
                <w:szCs w:val="28"/>
              </w:rPr>
              <w:t>Соловецкой</w:t>
            </w:r>
            <w:proofErr w:type="spellEnd"/>
            <w:r w:rsidRPr="00AE6457">
              <w:rPr>
                <w:sz w:val="28"/>
                <w:szCs w:val="28"/>
              </w:rPr>
              <w:t xml:space="preserve"> тюрьмы» подземными водами).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Особые условия 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Изыскания проводятся на местности (поселок Соловецкий Приморского района Архангельской области), приравненной к району Крайнего Севера, на территории объекта культурного наследия с особым статусом и специальным режимом.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Основные требования к выполнению работ</w:t>
            </w:r>
          </w:p>
          <w:p w:rsidR="00AE6457" w:rsidRPr="00AE6457" w:rsidRDefault="00AE6457" w:rsidP="00AE6457">
            <w:pPr>
              <w:rPr>
                <w:sz w:val="28"/>
                <w:szCs w:val="28"/>
              </w:rPr>
            </w:pPr>
          </w:p>
        </w:tc>
        <w:tc>
          <w:tcPr>
            <w:tcW w:w="6155" w:type="dxa"/>
          </w:tcPr>
          <w:p w:rsidR="00AE6457" w:rsidRPr="00AE6457" w:rsidRDefault="00AE6457" w:rsidP="00AE6457">
            <w:pPr>
              <w:numPr>
                <w:ilvl w:val="0"/>
                <w:numId w:val="38"/>
              </w:numPr>
              <w:ind w:left="0"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Провести работы в соответствии с законодательством Российской Федерации и действующими нормативными документами.</w:t>
            </w:r>
          </w:p>
          <w:p w:rsidR="00AE6457" w:rsidRPr="00AE6457" w:rsidRDefault="00AE6457" w:rsidP="00AE6457">
            <w:pPr>
              <w:numPr>
                <w:ilvl w:val="0"/>
                <w:numId w:val="38"/>
              </w:numPr>
              <w:ind w:left="0"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 составе договорной документации разработать и согласовать с Заказчиком программу дополнительных инженерно-геологических изысканий.</w:t>
            </w:r>
          </w:p>
          <w:p w:rsidR="00AE6457" w:rsidRPr="00AE6457" w:rsidRDefault="00AE6457" w:rsidP="00AE6457">
            <w:pPr>
              <w:numPr>
                <w:ilvl w:val="0"/>
                <w:numId w:val="38"/>
              </w:numPr>
              <w:ind w:left="0"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 рамках дополнительных инженерно-геологических изысканий выполнить: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сбор, анализ и систематизацию фондовых и архивных данных материалов исследований прошлых лет;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lastRenderedPageBreak/>
              <w:t xml:space="preserve">- проходку скважины глубиной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E6457">
                <w:rPr>
                  <w:sz w:val="28"/>
                  <w:szCs w:val="28"/>
                </w:rPr>
                <w:t>50 м</w:t>
              </w:r>
            </w:smartTag>
            <w:r w:rsidRPr="00AE6457">
              <w:rPr>
                <w:sz w:val="28"/>
                <w:szCs w:val="28"/>
              </w:rPr>
              <w:t xml:space="preserve"> (фактическая глубина может уточняться с учетом реальных геолого-технических условий) с обсадкой металлическими трубами, с ведением документации и </w:t>
            </w:r>
            <w:proofErr w:type="spellStart"/>
            <w:r w:rsidRPr="00AE6457">
              <w:rPr>
                <w:sz w:val="28"/>
                <w:szCs w:val="28"/>
              </w:rPr>
              <w:t>фотофиксацией</w:t>
            </w:r>
            <w:proofErr w:type="spellEnd"/>
            <w:r w:rsidRPr="00AE6457">
              <w:rPr>
                <w:sz w:val="28"/>
                <w:szCs w:val="28"/>
              </w:rPr>
              <w:t>, отбором образцов грунтов нарушенного сложения, гидрогеологическими наблюдениями;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инженерно-геофизические исследования в скважине (каротаж);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- изготовление фильтров, установку в скважину </w:t>
            </w:r>
            <w:proofErr w:type="spellStart"/>
            <w:r w:rsidRPr="00AE6457">
              <w:rPr>
                <w:sz w:val="28"/>
                <w:szCs w:val="28"/>
              </w:rPr>
              <w:t>фильтрово</w:t>
            </w:r>
            <w:proofErr w:type="spellEnd"/>
            <w:r w:rsidRPr="00AE6457">
              <w:rPr>
                <w:sz w:val="28"/>
                <w:szCs w:val="28"/>
              </w:rPr>
              <w:t>-эксплуатационной колонны;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установку в скважину пьезометрической трубки и датчика уровня воды;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монтаж крышки-оголовка скважины;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монтаж эрлифта и прокачку скважины эрлифтом до осветления воды;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гидрогеологические исследования: монтаж электропогружного насоса, опытная откачка воды из скважины продолжительностью до 3 суток с отбором проб подземных вод для лабораторных исследований, наблюдения за восстановлением уровня воды;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лабораторные исследования состава и физических характеристик водовмещающих грунтов, химического состава, микробиологических и радиологических показателей подземных вод;</w:t>
            </w:r>
          </w:p>
          <w:p w:rsidR="00AE6457" w:rsidRPr="00AE6457" w:rsidRDefault="00AE6457" w:rsidP="00AE6457">
            <w:pPr>
              <w:ind w:firstLine="130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камеральная обработка материалов полевых работ и лабораторных исследований, составление отчета.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Требования к Подрядчику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Наличие права выполнять работы по инженерным изысканиям (членство в саморегулируемой организации в области инженерных изысканий).</w:t>
            </w:r>
          </w:p>
        </w:tc>
      </w:tr>
      <w:tr w:rsidR="00AE6457" w:rsidRPr="00AE6457" w:rsidTr="00AE6457">
        <w:tc>
          <w:tcPr>
            <w:tcW w:w="880" w:type="dxa"/>
          </w:tcPr>
          <w:p w:rsidR="00AE6457" w:rsidRPr="00AE6457" w:rsidRDefault="00AE6457" w:rsidP="00AE6457">
            <w:pPr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Порядок сдачи работы и состав отчётных материалов</w:t>
            </w:r>
          </w:p>
        </w:tc>
        <w:tc>
          <w:tcPr>
            <w:tcW w:w="6155" w:type="dxa"/>
          </w:tcPr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Подрядчик передает Заказчику отчет (с обязательными приложениями: паспорт скважины с указанием её местоположения и конструкции, геологической колонки и краткого литологического изыскания, данных об уровнях подземных вод, производительности, лабораторными протоколами исследования водовмещающих грунтов и подземных вод; журнал откачки воды из одиночной скважины) в 4 экз. на бумажном носителе и в 2 экз. на электронном носителе.</w:t>
            </w:r>
          </w:p>
          <w:p w:rsidR="00AE6457" w:rsidRPr="00AE6457" w:rsidRDefault="00AE6457" w:rsidP="00AE6457">
            <w:pPr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lastRenderedPageBreak/>
              <w:t>Комплекты отчетов на электронном носителе должны соответствовать подлинникам на бумажном носителе и представляются в следующем виде:</w:t>
            </w:r>
          </w:p>
          <w:p w:rsidR="00AE6457" w:rsidRPr="00AE6457" w:rsidRDefault="00AE6457" w:rsidP="00743DA4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Форматы файлов: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текстовые приложения: *.</w:t>
            </w:r>
            <w:r w:rsidRPr="00AE6457">
              <w:rPr>
                <w:sz w:val="28"/>
                <w:szCs w:val="28"/>
                <w:lang w:val="en-US"/>
              </w:rPr>
              <w:t>doc</w:t>
            </w:r>
            <w:r w:rsidRPr="00AE6457">
              <w:rPr>
                <w:sz w:val="28"/>
                <w:szCs w:val="28"/>
              </w:rPr>
              <w:t>, *.</w:t>
            </w:r>
            <w:proofErr w:type="spellStart"/>
            <w:r w:rsidRPr="00AE6457">
              <w:rPr>
                <w:sz w:val="28"/>
                <w:szCs w:val="28"/>
                <w:lang w:val="en-US"/>
              </w:rPr>
              <w:t>xls</w:t>
            </w:r>
            <w:proofErr w:type="spellEnd"/>
            <w:r w:rsidRPr="00AE6457">
              <w:rPr>
                <w:sz w:val="28"/>
                <w:szCs w:val="28"/>
              </w:rPr>
              <w:t>, *.</w:t>
            </w:r>
            <w:r w:rsidRPr="00AE6457">
              <w:rPr>
                <w:sz w:val="28"/>
                <w:szCs w:val="28"/>
                <w:lang w:val="en-US"/>
              </w:rPr>
              <w:t>pdf</w:t>
            </w:r>
            <w:r w:rsidRPr="00AE6457">
              <w:rPr>
                <w:sz w:val="28"/>
                <w:szCs w:val="28"/>
              </w:rPr>
              <w:t xml:space="preserve"> (с возможностью копирования текста);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графические приложения: </w:t>
            </w:r>
          </w:p>
          <w:p w:rsidR="00AE6457" w:rsidRPr="00AE6457" w:rsidRDefault="00AE6457" w:rsidP="00743DA4">
            <w:p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чертежи, схемы: *.</w:t>
            </w:r>
            <w:proofErr w:type="spellStart"/>
            <w:r w:rsidRPr="00AE6457">
              <w:rPr>
                <w:sz w:val="28"/>
                <w:szCs w:val="28"/>
                <w:lang w:val="en-US"/>
              </w:rPr>
              <w:t>dwg</w:t>
            </w:r>
            <w:proofErr w:type="spellEnd"/>
            <w:r w:rsidRPr="00AE6457">
              <w:rPr>
                <w:sz w:val="28"/>
                <w:szCs w:val="28"/>
              </w:rPr>
              <w:t>.</w:t>
            </w:r>
          </w:p>
          <w:p w:rsidR="00AE6457" w:rsidRPr="00AE6457" w:rsidRDefault="00AE6457" w:rsidP="00743DA4">
            <w:p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- изображения, иллюстрации: *.</w:t>
            </w:r>
            <w:r w:rsidRPr="00AE6457">
              <w:rPr>
                <w:sz w:val="28"/>
                <w:szCs w:val="28"/>
                <w:lang w:val="en-US"/>
              </w:rPr>
              <w:t>pdf</w:t>
            </w:r>
            <w:r w:rsidRPr="00AE6457">
              <w:rPr>
                <w:sz w:val="28"/>
                <w:szCs w:val="28"/>
              </w:rPr>
              <w:t>, *.</w:t>
            </w:r>
            <w:r w:rsidRPr="00AE6457">
              <w:rPr>
                <w:sz w:val="28"/>
                <w:szCs w:val="28"/>
                <w:lang w:val="en-US"/>
              </w:rPr>
              <w:t>gif</w:t>
            </w:r>
            <w:r w:rsidRPr="00AE6457">
              <w:rPr>
                <w:sz w:val="28"/>
                <w:szCs w:val="28"/>
              </w:rPr>
              <w:t>, *.</w:t>
            </w:r>
            <w:r w:rsidRPr="00AE6457">
              <w:rPr>
                <w:sz w:val="28"/>
                <w:szCs w:val="28"/>
                <w:lang w:val="en-US"/>
              </w:rPr>
              <w:t>jpg</w:t>
            </w:r>
            <w:r w:rsidRPr="00AE6457">
              <w:rPr>
                <w:sz w:val="28"/>
                <w:szCs w:val="28"/>
              </w:rPr>
              <w:t>.</w:t>
            </w:r>
          </w:p>
          <w:p w:rsidR="00AE6457" w:rsidRPr="00AE6457" w:rsidRDefault="00AE6457" w:rsidP="00743DA4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Содержание папок с файлами: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одна отчет размещается в одной папке;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наименование папки должно быть понятным, соответствовать наименованию на титульном листе;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папка содержит в себе отдельно текстовые приложения и графические приложения с наименованиями файлов (см. п 3);</w:t>
            </w:r>
          </w:p>
          <w:p w:rsidR="00AE6457" w:rsidRPr="00AE6457" w:rsidRDefault="00AE6457" w:rsidP="00743DA4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Содержание файлов: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наименование файла должно быть понятным, соответствовать наименованию на титульном листе;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текстовые фрагменты должны включаться в документ как текст с возможностью копирования;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графические изображения должны соответствовать оригиналу, как по масштабу, так и по цветовому отображению;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графические документы должны быть оптимизированы для просмотра;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документ должен иметь содержание.</w:t>
            </w:r>
          </w:p>
          <w:p w:rsidR="00AE6457" w:rsidRPr="00AE6457" w:rsidRDefault="00AE6457" w:rsidP="00743DA4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Для чертежей - с расширением *.</w:t>
            </w:r>
            <w:proofErr w:type="spellStart"/>
            <w:r w:rsidRPr="00AE6457">
              <w:rPr>
                <w:sz w:val="28"/>
                <w:szCs w:val="28"/>
              </w:rPr>
              <w:t>dwg</w:t>
            </w:r>
            <w:proofErr w:type="spellEnd"/>
            <w:r w:rsidRPr="00AE6457">
              <w:rPr>
                <w:sz w:val="28"/>
                <w:szCs w:val="28"/>
              </w:rPr>
              <w:t>: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формат файла должен быть в версии не старше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AE6457">
                <w:rPr>
                  <w:sz w:val="28"/>
                  <w:szCs w:val="28"/>
                </w:rPr>
                <w:t>2008 г</w:t>
              </w:r>
            </w:smartTag>
            <w:r w:rsidRPr="00AE6457">
              <w:rPr>
                <w:sz w:val="28"/>
                <w:szCs w:val="28"/>
              </w:rPr>
              <w:t>.;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все элементы чертежа, объединенные общей логикой (стены, двери, мебель, оконечные устройства, размеры, поясняющие надписи и т.п.) должны находиться в одном слое с соответствующим названием;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все элементы блока должны находиться на одном слое, том же, что и блок;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такие примитивы, как размеры, поясняющие надписи, штриховки не должны </w:t>
            </w:r>
            <w:r w:rsidRPr="00AE6457">
              <w:rPr>
                <w:sz w:val="28"/>
                <w:szCs w:val="28"/>
              </w:rPr>
              <w:lastRenderedPageBreak/>
              <w:t>быть редактируемыми, т.е. не разбиты на элементы;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файл должен быть сформирован в комплект (</w:t>
            </w:r>
            <w:proofErr w:type="spellStart"/>
            <w:r w:rsidRPr="00AE6457">
              <w:rPr>
                <w:sz w:val="28"/>
                <w:szCs w:val="28"/>
                <w:lang w:val="en-US"/>
              </w:rPr>
              <w:t>eTransmit</w:t>
            </w:r>
            <w:proofErr w:type="spellEnd"/>
            <w:r w:rsidRPr="00AE6457">
              <w:rPr>
                <w:sz w:val="28"/>
                <w:szCs w:val="28"/>
              </w:rPr>
              <w:t xml:space="preserve">) с вложенными в него </w:t>
            </w:r>
            <w:r w:rsidRPr="00AE6457">
              <w:rPr>
                <w:sz w:val="28"/>
                <w:szCs w:val="28"/>
                <w:lang w:val="en-US"/>
              </w:rPr>
              <w:t>OLE</w:t>
            </w:r>
            <w:r w:rsidRPr="00AE6457">
              <w:rPr>
                <w:sz w:val="28"/>
                <w:szCs w:val="28"/>
              </w:rPr>
              <w:t>-объектами, используемыми шрифтами и другими настройками.</w:t>
            </w:r>
          </w:p>
          <w:p w:rsidR="00AE6457" w:rsidRPr="00AE6457" w:rsidRDefault="00AE6457" w:rsidP="00743DA4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Для спецификаций и ведомостей - с расширением *.</w:t>
            </w:r>
            <w:proofErr w:type="spellStart"/>
            <w:r w:rsidRPr="00AE6457">
              <w:rPr>
                <w:sz w:val="28"/>
                <w:szCs w:val="28"/>
              </w:rPr>
              <w:t>xls</w:t>
            </w:r>
            <w:proofErr w:type="spellEnd"/>
            <w:r w:rsidRPr="00AE6457">
              <w:rPr>
                <w:sz w:val="28"/>
                <w:szCs w:val="28"/>
              </w:rPr>
              <w:t>:</w:t>
            </w:r>
          </w:p>
          <w:p w:rsidR="00AE6457" w:rsidRPr="00AE6457" w:rsidRDefault="00AE6457" w:rsidP="00743DA4">
            <w:pPr>
              <w:numPr>
                <w:ilvl w:val="0"/>
                <w:numId w:val="39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вложенные в чертеж *.</w:t>
            </w:r>
            <w:proofErr w:type="spellStart"/>
            <w:r w:rsidRPr="00AE6457">
              <w:rPr>
                <w:sz w:val="28"/>
                <w:szCs w:val="28"/>
              </w:rPr>
              <w:t>dwg</w:t>
            </w:r>
            <w:proofErr w:type="spellEnd"/>
            <w:r w:rsidRPr="00AE6457">
              <w:rPr>
                <w:sz w:val="28"/>
                <w:szCs w:val="28"/>
              </w:rPr>
              <w:t xml:space="preserve"> спецификации и ведомости с расширением *.</w:t>
            </w:r>
            <w:proofErr w:type="spellStart"/>
            <w:r w:rsidRPr="00AE6457">
              <w:rPr>
                <w:sz w:val="28"/>
                <w:szCs w:val="28"/>
              </w:rPr>
              <w:t>xls</w:t>
            </w:r>
            <w:proofErr w:type="spellEnd"/>
            <w:r w:rsidRPr="00AE6457">
              <w:rPr>
                <w:sz w:val="28"/>
                <w:szCs w:val="28"/>
              </w:rPr>
              <w:t xml:space="preserve"> допускается формировать только как </w:t>
            </w:r>
            <w:r w:rsidRPr="00AE6457">
              <w:rPr>
                <w:sz w:val="28"/>
                <w:szCs w:val="28"/>
                <w:lang w:val="en-US"/>
              </w:rPr>
              <w:t>OLE</w:t>
            </w:r>
            <w:r w:rsidRPr="00AE6457">
              <w:rPr>
                <w:sz w:val="28"/>
                <w:szCs w:val="28"/>
              </w:rPr>
              <w:t>-объект.</w:t>
            </w:r>
          </w:p>
          <w:p w:rsidR="00AE6457" w:rsidRPr="00AE6457" w:rsidRDefault="00AE6457" w:rsidP="00743DA4">
            <w:pPr>
              <w:numPr>
                <w:ilvl w:val="0"/>
                <w:numId w:val="40"/>
              </w:num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Для изображений с расширением *.</w:t>
            </w:r>
            <w:proofErr w:type="spellStart"/>
            <w:r w:rsidRPr="00AE6457">
              <w:rPr>
                <w:sz w:val="28"/>
                <w:szCs w:val="28"/>
              </w:rPr>
              <w:t>jpg</w:t>
            </w:r>
            <w:proofErr w:type="spellEnd"/>
            <w:r w:rsidRPr="00AE6457">
              <w:rPr>
                <w:sz w:val="28"/>
                <w:szCs w:val="28"/>
              </w:rPr>
              <w:t>:</w:t>
            </w:r>
          </w:p>
          <w:p w:rsidR="00AE6457" w:rsidRPr="00AE6457" w:rsidRDefault="00AE6457" w:rsidP="00743DA4">
            <w:p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 xml:space="preserve">разрешение не ниже 1600 х 1200, 300 </w:t>
            </w:r>
            <w:r w:rsidRPr="00AE6457">
              <w:rPr>
                <w:sz w:val="28"/>
                <w:szCs w:val="28"/>
                <w:lang w:val="en-US"/>
              </w:rPr>
              <w:t>dpi</w:t>
            </w:r>
            <w:r w:rsidRPr="00AE6457">
              <w:rPr>
                <w:sz w:val="28"/>
                <w:szCs w:val="28"/>
              </w:rPr>
              <w:t>.</w:t>
            </w:r>
          </w:p>
          <w:p w:rsidR="00AE6457" w:rsidRPr="00AE6457" w:rsidRDefault="00AE6457" w:rsidP="00743DA4">
            <w:pPr>
              <w:ind w:left="-20" w:firstLine="142"/>
              <w:rPr>
                <w:sz w:val="28"/>
                <w:szCs w:val="28"/>
              </w:rPr>
            </w:pPr>
            <w:r w:rsidRPr="00AE6457">
              <w:rPr>
                <w:sz w:val="28"/>
                <w:szCs w:val="28"/>
              </w:rPr>
              <w:t>Для направления на государственную экспертизу: документация представляется в формате, соответствующем требованиям ФАУ «</w:t>
            </w:r>
            <w:proofErr w:type="spellStart"/>
            <w:r w:rsidRPr="00AE6457">
              <w:rPr>
                <w:sz w:val="28"/>
                <w:szCs w:val="28"/>
              </w:rPr>
              <w:t>Главгосэкспертиза</w:t>
            </w:r>
            <w:proofErr w:type="spellEnd"/>
            <w:r w:rsidRPr="00AE6457">
              <w:rPr>
                <w:sz w:val="28"/>
                <w:szCs w:val="28"/>
              </w:rPr>
              <w:t xml:space="preserve"> России».</w:t>
            </w:r>
          </w:p>
        </w:tc>
      </w:tr>
    </w:tbl>
    <w:p w:rsidR="00CF5B31" w:rsidRPr="003A4D53" w:rsidRDefault="00CF5B31" w:rsidP="00CF5B31">
      <w:pPr>
        <w:rPr>
          <w:sz w:val="28"/>
          <w:szCs w:val="28"/>
        </w:rPr>
      </w:pPr>
    </w:p>
    <w:p w:rsidR="00CF5B31" w:rsidRPr="003A4D53" w:rsidRDefault="00CF5B31" w:rsidP="00CF5B31">
      <w:pPr>
        <w:rPr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747D79" w:rsidP="00747D79">
      <w:pPr>
        <w:widowControl w:val="0"/>
        <w:tabs>
          <w:tab w:val="left" w:pos="0"/>
          <w:tab w:val="left" w:pos="1237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011946" w:rsidRDefault="00011946" w:rsidP="00242AA8">
      <w:pPr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</w:rPr>
      </w:pPr>
    </w:p>
    <w:p w:rsidR="009E27D0" w:rsidRDefault="00747D79" w:rsidP="00747D79">
      <w:pPr>
        <w:widowControl w:val="0"/>
        <w:tabs>
          <w:tab w:val="left" w:pos="0"/>
          <w:tab w:val="left" w:pos="152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sectPr w:rsidR="009E27D0" w:rsidSect="00150B0A">
      <w:headerReference w:type="default" r:id="rId8"/>
      <w:pgSz w:w="11906" w:h="16838"/>
      <w:pgMar w:top="993" w:right="566" w:bottom="851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D75" w:rsidRDefault="00443D75" w:rsidP="00A9041E">
      <w:pPr>
        <w:spacing w:after="0"/>
      </w:pPr>
      <w:r>
        <w:separator/>
      </w:r>
    </w:p>
  </w:endnote>
  <w:endnote w:type="continuationSeparator" w:id="0">
    <w:p w:rsidR="00443D75" w:rsidRDefault="00443D75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D75" w:rsidRDefault="00443D75" w:rsidP="00A9041E">
      <w:pPr>
        <w:spacing w:after="0"/>
      </w:pPr>
      <w:r>
        <w:separator/>
      </w:r>
    </w:p>
  </w:footnote>
  <w:footnote w:type="continuationSeparator" w:id="0">
    <w:p w:rsidR="00443D75" w:rsidRDefault="00443D75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F69" w:rsidRPr="00AF0831" w:rsidRDefault="00AD7F69" w:rsidP="00593E4C">
    <w:pPr>
      <w:pStyle w:val="ab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6E23F2C"/>
    <w:multiLevelType w:val="multilevel"/>
    <w:tmpl w:val="720A810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0B8E03D7"/>
    <w:multiLevelType w:val="hybridMultilevel"/>
    <w:tmpl w:val="F22AD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C2D74"/>
    <w:multiLevelType w:val="hybridMultilevel"/>
    <w:tmpl w:val="23B07B92"/>
    <w:lvl w:ilvl="0" w:tplc="B3EAA06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0DDE3F66"/>
    <w:multiLevelType w:val="multilevel"/>
    <w:tmpl w:val="35BCDD8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EA75DEE"/>
    <w:multiLevelType w:val="hybridMultilevel"/>
    <w:tmpl w:val="95205D3E"/>
    <w:lvl w:ilvl="0" w:tplc="3D2659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0F0C720D"/>
    <w:multiLevelType w:val="hybridMultilevel"/>
    <w:tmpl w:val="54A6E6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 w15:restartNumberingAfterBreak="0">
    <w:nsid w:val="11941645"/>
    <w:multiLevelType w:val="hybridMultilevel"/>
    <w:tmpl w:val="43F6B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35974"/>
    <w:multiLevelType w:val="multilevel"/>
    <w:tmpl w:val="DB804198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23B33F6C"/>
    <w:multiLevelType w:val="hybridMultilevel"/>
    <w:tmpl w:val="B8FE6B30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2" w15:restartNumberingAfterBreak="0">
    <w:nsid w:val="24A50294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4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38E13D47"/>
    <w:multiLevelType w:val="hybridMultilevel"/>
    <w:tmpl w:val="B65A1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38D5"/>
    <w:multiLevelType w:val="hybridMultilevel"/>
    <w:tmpl w:val="0E321974"/>
    <w:lvl w:ilvl="0" w:tplc="B344A8A6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7" w15:restartNumberingAfterBreak="0">
    <w:nsid w:val="3C6F39C8"/>
    <w:multiLevelType w:val="hybridMultilevel"/>
    <w:tmpl w:val="DD06A8A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3FA55148"/>
    <w:multiLevelType w:val="hybridMultilevel"/>
    <w:tmpl w:val="E358698C"/>
    <w:lvl w:ilvl="0" w:tplc="7A825D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C85122"/>
    <w:multiLevelType w:val="hybridMultilevel"/>
    <w:tmpl w:val="3E0A959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0" w15:restartNumberingAfterBreak="0">
    <w:nsid w:val="42090B4B"/>
    <w:multiLevelType w:val="multilevel"/>
    <w:tmpl w:val="B40CE886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70D06A1"/>
    <w:multiLevelType w:val="hybridMultilevel"/>
    <w:tmpl w:val="4CB0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E5CDF"/>
    <w:multiLevelType w:val="hybridMultilevel"/>
    <w:tmpl w:val="60D64D5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" w15:restartNumberingAfterBreak="0">
    <w:nsid w:val="52BA008B"/>
    <w:multiLevelType w:val="multilevel"/>
    <w:tmpl w:val="24DEDD62"/>
    <w:lvl w:ilvl="0">
      <w:start w:val="13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29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 w15:restartNumberingAfterBreak="0">
    <w:nsid w:val="54767675"/>
    <w:multiLevelType w:val="hybridMultilevel"/>
    <w:tmpl w:val="7444B9C0"/>
    <w:lvl w:ilvl="0" w:tplc="9F1C988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E0F90"/>
    <w:multiLevelType w:val="multilevel"/>
    <w:tmpl w:val="810AD66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115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6" w15:restartNumberingAfterBreak="0">
    <w:nsid w:val="55B01262"/>
    <w:multiLevelType w:val="hybridMultilevel"/>
    <w:tmpl w:val="6A64E6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A64A4"/>
    <w:multiLevelType w:val="hybridMultilevel"/>
    <w:tmpl w:val="4B36D408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8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9" w15:restartNumberingAfterBreak="0">
    <w:nsid w:val="62E95EFA"/>
    <w:multiLevelType w:val="multilevel"/>
    <w:tmpl w:val="F3C2F0EA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62F7633C"/>
    <w:multiLevelType w:val="multilevel"/>
    <w:tmpl w:val="2C5E6FE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671E3AE3"/>
    <w:multiLevelType w:val="hybridMultilevel"/>
    <w:tmpl w:val="C54C7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8379C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6BC53EC0"/>
    <w:multiLevelType w:val="multilevel"/>
    <w:tmpl w:val="0766328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4" w15:restartNumberingAfterBreak="0">
    <w:nsid w:val="6FCF1D52"/>
    <w:multiLevelType w:val="hybridMultilevel"/>
    <w:tmpl w:val="A6B28DD4"/>
    <w:lvl w:ilvl="0" w:tplc="8782FB5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F2D74"/>
    <w:multiLevelType w:val="hybridMultilevel"/>
    <w:tmpl w:val="EB2E0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5320A"/>
    <w:multiLevelType w:val="multilevel"/>
    <w:tmpl w:val="C44AFA64"/>
    <w:lvl w:ilvl="0">
      <w:start w:val="2"/>
      <w:numFmt w:val="decimal"/>
      <w:lvlText w:val="%1."/>
      <w:lvlJc w:val="left"/>
      <w:pPr>
        <w:ind w:left="597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7" w15:restartNumberingAfterBreak="0">
    <w:nsid w:val="777922FD"/>
    <w:multiLevelType w:val="hybridMultilevel"/>
    <w:tmpl w:val="83364E1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F172D"/>
    <w:multiLevelType w:val="multilevel"/>
    <w:tmpl w:val="8478987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9" w15:restartNumberingAfterBreak="0">
    <w:nsid w:val="78814D2F"/>
    <w:multiLevelType w:val="hybridMultilevel"/>
    <w:tmpl w:val="B6F6A08C"/>
    <w:lvl w:ilvl="0" w:tplc="0419000F">
      <w:start w:val="1"/>
      <w:numFmt w:val="decimal"/>
      <w:lvlText w:val="%1.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0" w15:restartNumberingAfterBreak="0">
    <w:nsid w:val="7B054631"/>
    <w:multiLevelType w:val="multilevel"/>
    <w:tmpl w:val="5C8AB202"/>
    <w:lvl w:ilvl="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2"/>
      <w:numFmt w:val="none"/>
      <w:lvlText w:val="6.1."/>
      <w:lvlJc w:val="left"/>
      <w:pPr>
        <w:tabs>
          <w:tab w:val="num" w:pos="1249"/>
        </w:tabs>
        <w:ind w:left="1249" w:hanging="709"/>
      </w:pPr>
      <w:rPr>
        <w:rFonts w:cs="Times New Roman"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C8A040E"/>
    <w:multiLevelType w:val="multilevel"/>
    <w:tmpl w:val="7DF80BB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37"/>
  </w:num>
  <w:num w:numId="2">
    <w:abstractNumId w:val="28"/>
  </w:num>
  <w:num w:numId="3">
    <w:abstractNumId w:val="0"/>
  </w:num>
  <w:num w:numId="4">
    <w:abstractNumId w:val="2"/>
  </w:num>
  <w:num w:numId="5">
    <w:abstractNumId w:val="19"/>
  </w:num>
  <w:num w:numId="6">
    <w:abstractNumId w:val="8"/>
  </w:num>
  <w:num w:numId="7">
    <w:abstractNumId w:val="4"/>
  </w:num>
  <w:num w:numId="8">
    <w:abstractNumId w:val="9"/>
  </w:num>
  <w:num w:numId="9">
    <w:abstractNumId w:val="27"/>
  </w:num>
  <w:num w:numId="10">
    <w:abstractNumId w:val="35"/>
  </w:num>
  <w:num w:numId="11">
    <w:abstractNumId w:val="17"/>
  </w:num>
  <w:num w:numId="12">
    <w:abstractNumId w:val="22"/>
  </w:num>
  <w:num w:numId="13">
    <w:abstractNumId w:val="11"/>
  </w:num>
  <w:num w:numId="14">
    <w:abstractNumId w:val="39"/>
  </w:num>
  <w:num w:numId="15">
    <w:abstractNumId w:val="16"/>
  </w:num>
  <w:num w:numId="16">
    <w:abstractNumId w:val="21"/>
  </w:num>
  <w:num w:numId="17">
    <w:abstractNumId w:val="7"/>
  </w:num>
  <w:num w:numId="18">
    <w:abstractNumId w:val="14"/>
  </w:num>
  <w:num w:numId="19">
    <w:abstractNumId w:val="38"/>
  </w:num>
  <w:num w:numId="20">
    <w:abstractNumId w:val="36"/>
  </w:num>
  <w:num w:numId="21">
    <w:abstractNumId w:val="3"/>
  </w:num>
  <w:num w:numId="22">
    <w:abstractNumId w:val="32"/>
  </w:num>
  <w:num w:numId="23">
    <w:abstractNumId w:val="40"/>
  </w:num>
  <w:num w:numId="24">
    <w:abstractNumId w:val="30"/>
  </w:num>
  <w:num w:numId="25">
    <w:abstractNumId w:val="10"/>
  </w:num>
  <w:num w:numId="26">
    <w:abstractNumId w:val="24"/>
  </w:num>
  <w:num w:numId="27">
    <w:abstractNumId w:val="25"/>
  </w:num>
  <w:num w:numId="28">
    <w:abstractNumId w:val="12"/>
  </w:num>
  <w:num w:numId="29">
    <w:abstractNumId w:val="29"/>
  </w:num>
  <w:num w:numId="30">
    <w:abstractNumId w:val="23"/>
  </w:num>
  <w:num w:numId="31">
    <w:abstractNumId w:val="34"/>
  </w:num>
  <w:num w:numId="32">
    <w:abstractNumId w:val="20"/>
  </w:num>
  <w:num w:numId="33">
    <w:abstractNumId w:val="33"/>
  </w:num>
  <w:num w:numId="34">
    <w:abstractNumId w:val="41"/>
  </w:num>
  <w:num w:numId="35">
    <w:abstractNumId w:val="6"/>
  </w:num>
  <w:num w:numId="36">
    <w:abstractNumId w:val="13"/>
  </w:num>
  <w:num w:numId="37">
    <w:abstractNumId w:val="26"/>
  </w:num>
  <w:num w:numId="38">
    <w:abstractNumId w:val="15"/>
  </w:num>
  <w:num w:numId="39">
    <w:abstractNumId w:val="31"/>
  </w:num>
  <w:num w:numId="40">
    <w:abstractNumId w:val="18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DBF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10CA2"/>
    <w:rsid w:val="00010D8E"/>
    <w:rsid w:val="000114BA"/>
    <w:rsid w:val="000115A1"/>
    <w:rsid w:val="0001179F"/>
    <w:rsid w:val="00011946"/>
    <w:rsid w:val="00011A01"/>
    <w:rsid w:val="000126C4"/>
    <w:rsid w:val="00012BC5"/>
    <w:rsid w:val="00012E6F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3F"/>
    <w:rsid w:val="00031E8E"/>
    <w:rsid w:val="000322A0"/>
    <w:rsid w:val="0003235A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C65"/>
    <w:rsid w:val="00034F83"/>
    <w:rsid w:val="00035B5E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643"/>
    <w:rsid w:val="000627A9"/>
    <w:rsid w:val="0006287E"/>
    <w:rsid w:val="00062964"/>
    <w:rsid w:val="00062B66"/>
    <w:rsid w:val="000637E3"/>
    <w:rsid w:val="00063EE2"/>
    <w:rsid w:val="00064075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FB9"/>
    <w:rsid w:val="00072116"/>
    <w:rsid w:val="000729AB"/>
    <w:rsid w:val="00072BAF"/>
    <w:rsid w:val="00073310"/>
    <w:rsid w:val="0007365B"/>
    <w:rsid w:val="00073D51"/>
    <w:rsid w:val="00073EC1"/>
    <w:rsid w:val="00073F0F"/>
    <w:rsid w:val="00074148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329"/>
    <w:rsid w:val="0008449B"/>
    <w:rsid w:val="00084B7F"/>
    <w:rsid w:val="00084C9F"/>
    <w:rsid w:val="00084EEB"/>
    <w:rsid w:val="000851C3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2047"/>
    <w:rsid w:val="000C2422"/>
    <w:rsid w:val="000C2529"/>
    <w:rsid w:val="000C2CBB"/>
    <w:rsid w:val="000C2E79"/>
    <w:rsid w:val="000C2EE6"/>
    <w:rsid w:val="000C3F7D"/>
    <w:rsid w:val="000C4082"/>
    <w:rsid w:val="000C42B3"/>
    <w:rsid w:val="000C486C"/>
    <w:rsid w:val="000C4B49"/>
    <w:rsid w:val="000C51DE"/>
    <w:rsid w:val="000C56E8"/>
    <w:rsid w:val="000C572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D5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4DE"/>
    <w:rsid w:val="000E1932"/>
    <w:rsid w:val="000E1CA5"/>
    <w:rsid w:val="000E2504"/>
    <w:rsid w:val="000E2670"/>
    <w:rsid w:val="000E2B78"/>
    <w:rsid w:val="000E342C"/>
    <w:rsid w:val="000E38E1"/>
    <w:rsid w:val="000E3F6F"/>
    <w:rsid w:val="000E4011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60F9"/>
    <w:rsid w:val="001162FE"/>
    <w:rsid w:val="00116572"/>
    <w:rsid w:val="00116B66"/>
    <w:rsid w:val="00116D52"/>
    <w:rsid w:val="00117138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A66"/>
    <w:rsid w:val="00130C84"/>
    <w:rsid w:val="00130FE3"/>
    <w:rsid w:val="001311A6"/>
    <w:rsid w:val="0013127B"/>
    <w:rsid w:val="001314B3"/>
    <w:rsid w:val="00131BA0"/>
    <w:rsid w:val="0013219E"/>
    <w:rsid w:val="00133436"/>
    <w:rsid w:val="001335D7"/>
    <w:rsid w:val="001338A5"/>
    <w:rsid w:val="00133EBE"/>
    <w:rsid w:val="00134023"/>
    <w:rsid w:val="00134356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D22"/>
    <w:rsid w:val="00147D9B"/>
    <w:rsid w:val="00147E71"/>
    <w:rsid w:val="00150081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1F9"/>
    <w:rsid w:val="0015444D"/>
    <w:rsid w:val="00154857"/>
    <w:rsid w:val="00154A15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5BC"/>
    <w:rsid w:val="00161749"/>
    <w:rsid w:val="00161BA7"/>
    <w:rsid w:val="001620AC"/>
    <w:rsid w:val="001622EB"/>
    <w:rsid w:val="00162C6F"/>
    <w:rsid w:val="00162EA2"/>
    <w:rsid w:val="00163323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B0F"/>
    <w:rsid w:val="001661E7"/>
    <w:rsid w:val="00166546"/>
    <w:rsid w:val="0016698F"/>
    <w:rsid w:val="00166AE6"/>
    <w:rsid w:val="00167727"/>
    <w:rsid w:val="00167B61"/>
    <w:rsid w:val="00167CFE"/>
    <w:rsid w:val="001704CB"/>
    <w:rsid w:val="0017095F"/>
    <w:rsid w:val="001709C7"/>
    <w:rsid w:val="00171337"/>
    <w:rsid w:val="00171D2F"/>
    <w:rsid w:val="0017211F"/>
    <w:rsid w:val="001721D7"/>
    <w:rsid w:val="001729D3"/>
    <w:rsid w:val="00172DAD"/>
    <w:rsid w:val="00172F29"/>
    <w:rsid w:val="00172F51"/>
    <w:rsid w:val="00172FBC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675"/>
    <w:rsid w:val="00176F56"/>
    <w:rsid w:val="0017744B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EF7"/>
    <w:rsid w:val="001A7B84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9B"/>
    <w:rsid w:val="001C3E2D"/>
    <w:rsid w:val="001C502F"/>
    <w:rsid w:val="001C519B"/>
    <w:rsid w:val="001C5253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73D"/>
    <w:rsid w:val="001D4817"/>
    <w:rsid w:val="001D4AA9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117A"/>
    <w:rsid w:val="002412E5"/>
    <w:rsid w:val="0024184B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1EA"/>
    <w:rsid w:val="002552C5"/>
    <w:rsid w:val="002558D6"/>
    <w:rsid w:val="00255C74"/>
    <w:rsid w:val="00255D7D"/>
    <w:rsid w:val="00256256"/>
    <w:rsid w:val="002564D4"/>
    <w:rsid w:val="0025697E"/>
    <w:rsid w:val="00256F73"/>
    <w:rsid w:val="00257255"/>
    <w:rsid w:val="002575A6"/>
    <w:rsid w:val="002577C7"/>
    <w:rsid w:val="00257948"/>
    <w:rsid w:val="00257A31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AAF"/>
    <w:rsid w:val="00297FA7"/>
    <w:rsid w:val="00297FE9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44B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928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CA6"/>
    <w:rsid w:val="00332CB3"/>
    <w:rsid w:val="00332D76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8C9"/>
    <w:rsid w:val="003549AD"/>
    <w:rsid w:val="003551FE"/>
    <w:rsid w:val="0035528A"/>
    <w:rsid w:val="00355472"/>
    <w:rsid w:val="003558B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884"/>
    <w:rsid w:val="003A2BD3"/>
    <w:rsid w:val="003A34ED"/>
    <w:rsid w:val="003A351F"/>
    <w:rsid w:val="003A3A6B"/>
    <w:rsid w:val="003A3E58"/>
    <w:rsid w:val="003A4001"/>
    <w:rsid w:val="003A40E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7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6F4"/>
    <w:rsid w:val="003E3CC6"/>
    <w:rsid w:val="003E3CE6"/>
    <w:rsid w:val="003E3F18"/>
    <w:rsid w:val="003E434A"/>
    <w:rsid w:val="003E448F"/>
    <w:rsid w:val="003E44D4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790"/>
    <w:rsid w:val="003F7972"/>
    <w:rsid w:val="003F7CE9"/>
    <w:rsid w:val="003F7F99"/>
    <w:rsid w:val="00400D9C"/>
    <w:rsid w:val="00400E64"/>
    <w:rsid w:val="00400F83"/>
    <w:rsid w:val="00401102"/>
    <w:rsid w:val="0040122C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3D75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2C6"/>
    <w:rsid w:val="00456861"/>
    <w:rsid w:val="00456BA9"/>
    <w:rsid w:val="00456C19"/>
    <w:rsid w:val="004577A9"/>
    <w:rsid w:val="00457F2F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5C6"/>
    <w:rsid w:val="0046266C"/>
    <w:rsid w:val="00462C25"/>
    <w:rsid w:val="004633F8"/>
    <w:rsid w:val="00463F03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42BA"/>
    <w:rsid w:val="00484368"/>
    <w:rsid w:val="00484974"/>
    <w:rsid w:val="004849C4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13E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A0557"/>
    <w:rsid w:val="004A0BDE"/>
    <w:rsid w:val="004A0D5F"/>
    <w:rsid w:val="004A10E9"/>
    <w:rsid w:val="004A1247"/>
    <w:rsid w:val="004A12F1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055"/>
    <w:rsid w:val="004F751C"/>
    <w:rsid w:val="004F7984"/>
    <w:rsid w:val="004F7CB6"/>
    <w:rsid w:val="00500149"/>
    <w:rsid w:val="00500A01"/>
    <w:rsid w:val="00500CF7"/>
    <w:rsid w:val="00501B82"/>
    <w:rsid w:val="00502711"/>
    <w:rsid w:val="00502AC4"/>
    <w:rsid w:val="00502C44"/>
    <w:rsid w:val="005030CE"/>
    <w:rsid w:val="00503248"/>
    <w:rsid w:val="00503C0C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828"/>
    <w:rsid w:val="00526093"/>
    <w:rsid w:val="00526DAA"/>
    <w:rsid w:val="0052732D"/>
    <w:rsid w:val="005278E9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26EA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F08"/>
    <w:rsid w:val="00556F8C"/>
    <w:rsid w:val="00557697"/>
    <w:rsid w:val="005576CB"/>
    <w:rsid w:val="00557A5B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56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880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55E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721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0BD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718F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1B1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30D3"/>
    <w:rsid w:val="00653119"/>
    <w:rsid w:val="0065360F"/>
    <w:rsid w:val="0065380E"/>
    <w:rsid w:val="00653E00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9AB"/>
    <w:rsid w:val="00690DD5"/>
    <w:rsid w:val="0069186E"/>
    <w:rsid w:val="00691942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96E"/>
    <w:rsid w:val="006B1BA8"/>
    <w:rsid w:val="006B20D0"/>
    <w:rsid w:val="006B26CF"/>
    <w:rsid w:val="006B282E"/>
    <w:rsid w:val="006B2FBA"/>
    <w:rsid w:val="006B3152"/>
    <w:rsid w:val="006B3947"/>
    <w:rsid w:val="006B3A2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34E7"/>
    <w:rsid w:val="006C3608"/>
    <w:rsid w:val="006C3775"/>
    <w:rsid w:val="006C39CF"/>
    <w:rsid w:val="006C3B7B"/>
    <w:rsid w:val="006C3D6C"/>
    <w:rsid w:val="006C42B5"/>
    <w:rsid w:val="006C4C39"/>
    <w:rsid w:val="006C5458"/>
    <w:rsid w:val="006C5463"/>
    <w:rsid w:val="006C56B2"/>
    <w:rsid w:val="006C57C1"/>
    <w:rsid w:val="006C5DC8"/>
    <w:rsid w:val="006C63DC"/>
    <w:rsid w:val="006C69E3"/>
    <w:rsid w:val="006C7364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6CDC"/>
    <w:rsid w:val="006D73A9"/>
    <w:rsid w:val="006D7FF1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55F"/>
    <w:rsid w:val="007166BD"/>
    <w:rsid w:val="00716968"/>
    <w:rsid w:val="007169C0"/>
    <w:rsid w:val="00716A58"/>
    <w:rsid w:val="0071769A"/>
    <w:rsid w:val="007177DE"/>
    <w:rsid w:val="00717F95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53B"/>
    <w:rsid w:val="0073090D"/>
    <w:rsid w:val="00730EED"/>
    <w:rsid w:val="00731123"/>
    <w:rsid w:val="0073131B"/>
    <w:rsid w:val="00731870"/>
    <w:rsid w:val="00733048"/>
    <w:rsid w:val="007335A3"/>
    <w:rsid w:val="007337F3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DA4"/>
    <w:rsid w:val="00743E02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73ED"/>
    <w:rsid w:val="007477D8"/>
    <w:rsid w:val="00747AEF"/>
    <w:rsid w:val="00747D79"/>
    <w:rsid w:val="00747E1E"/>
    <w:rsid w:val="00750394"/>
    <w:rsid w:val="00750A1E"/>
    <w:rsid w:val="00750B5A"/>
    <w:rsid w:val="00750D20"/>
    <w:rsid w:val="00750EA4"/>
    <w:rsid w:val="00750FFA"/>
    <w:rsid w:val="007512E9"/>
    <w:rsid w:val="007515DA"/>
    <w:rsid w:val="0075189D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360E"/>
    <w:rsid w:val="00783A1F"/>
    <w:rsid w:val="00783D24"/>
    <w:rsid w:val="00784C89"/>
    <w:rsid w:val="007857BE"/>
    <w:rsid w:val="00785E46"/>
    <w:rsid w:val="00786C02"/>
    <w:rsid w:val="00787EF7"/>
    <w:rsid w:val="007905AA"/>
    <w:rsid w:val="00790B96"/>
    <w:rsid w:val="00791549"/>
    <w:rsid w:val="00791C52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885"/>
    <w:rsid w:val="007B1A0C"/>
    <w:rsid w:val="007B2597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416"/>
    <w:rsid w:val="007B6DD0"/>
    <w:rsid w:val="007B6F3C"/>
    <w:rsid w:val="007B75C2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1B30"/>
    <w:rsid w:val="007C2572"/>
    <w:rsid w:val="007C26DF"/>
    <w:rsid w:val="007C28AD"/>
    <w:rsid w:val="007C2B2B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54C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581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20561"/>
    <w:rsid w:val="00820795"/>
    <w:rsid w:val="008208C8"/>
    <w:rsid w:val="008208FD"/>
    <w:rsid w:val="008209B9"/>
    <w:rsid w:val="00820EC1"/>
    <w:rsid w:val="0082104A"/>
    <w:rsid w:val="0082136F"/>
    <w:rsid w:val="00821DD7"/>
    <w:rsid w:val="00821F75"/>
    <w:rsid w:val="008223AE"/>
    <w:rsid w:val="0082297C"/>
    <w:rsid w:val="00822F86"/>
    <w:rsid w:val="008230F2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87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8A5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30E"/>
    <w:rsid w:val="00860807"/>
    <w:rsid w:val="00860A43"/>
    <w:rsid w:val="00860ED2"/>
    <w:rsid w:val="00861063"/>
    <w:rsid w:val="00861428"/>
    <w:rsid w:val="0086163C"/>
    <w:rsid w:val="008627BE"/>
    <w:rsid w:val="00862DB3"/>
    <w:rsid w:val="0086343A"/>
    <w:rsid w:val="008637FE"/>
    <w:rsid w:val="00863DD9"/>
    <w:rsid w:val="0086461C"/>
    <w:rsid w:val="00864A9F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227"/>
    <w:rsid w:val="00870779"/>
    <w:rsid w:val="0087085C"/>
    <w:rsid w:val="00870CB5"/>
    <w:rsid w:val="00870D66"/>
    <w:rsid w:val="00870F55"/>
    <w:rsid w:val="00871058"/>
    <w:rsid w:val="00871327"/>
    <w:rsid w:val="0087134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7308"/>
    <w:rsid w:val="0089767B"/>
    <w:rsid w:val="00897EAF"/>
    <w:rsid w:val="008A01EA"/>
    <w:rsid w:val="008A038B"/>
    <w:rsid w:val="008A0D7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558"/>
    <w:rsid w:val="008A5B6D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39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329"/>
    <w:rsid w:val="00903591"/>
    <w:rsid w:val="00903714"/>
    <w:rsid w:val="009043AB"/>
    <w:rsid w:val="009044D3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BB9"/>
    <w:rsid w:val="00907D22"/>
    <w:rsid w:val="00907E68"/>
    <w:rsid w:val="00907FFE"/>
    <w:rsid w:val="00910203"/>
    <w:rsid w:val="009104CE"/>
    <w:rsid w:val="00910AE3"/>
    <w:rsid w:val="00910C1C"/>
    <w:rsid w:val="00910C33"/>
    <w:rsid w:val="009113E5"/>
    <w:rsid w:val="00911BC6"/>
    <w:rsid w:val="00911E8C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40FE"/>
    <w:rsid w:val="00944159"/>
    <w:rsid w:val="0094417A"/>
    <w:rsid w:val="009448D9"/>
    <w:rsid w:val="00944C5D"/>
    <w:rsid w:val="00944CAB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B90"/>
    <w:rsid w:val="0096206C"/>
    <w:rsid w:val="00962084"/>
    <w:rsid w:val="0096210F"/>
    <w:rsid w:val="0096239B"/>
    <w:rsid w:val="00962665"/>
    <w:rsid w:val="0096266F"/>
    <w:rsid w:val="009628B6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1D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039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373"/>
    <w:rsid w:val="009A746E"/>
    <w:rsid w:val="009A7B80"/>
    <w:rsid w:val="009B0111"/>
    <w:rsid w:val="009B03CA"/>
    <w:rsid w:val="009B0AC9"/>
    <w:rsid w:val="009B0B5D"/>
    <w:rsid w:val="009B0E26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C0F13"/>
    <w:rsid w:val="009C0F4A"/>
    <w:rsid w:val="009C10AF"/>
    <w:rsid w:val="009C17E1"/>
    <w:rsid w:val="009C1B4C"/>
    <w:rsid w:val="009C21A1"/>
    <w:rsid w:val="009C2B8B"/>
    <w:rsid w:val="009C30BC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D60"/>
    <w:rsid w:val="00A057F5"/>
    <w:rsid w:val="00A05B4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E6C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4F7D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066"/>
    <w:rsid w:val="00A26989"/>
    <w:rsid w:val="00A26B73"/>
    <w:rsid w:val="00A26BD7"/>
    <w:rsid w:val="00A271DB"/>
    <w:rsid w:val="00A27336"/>
    <w:rsid w:val="00A27837"/>
    <w:rsid w:val="00A30448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67"/>
    <w:rsid w:val="00A32D46"/>
    <w:rsid w:val="00A32FB4"/>
    <w:rsid w:val="00A3308D"/>
    <w:rsid w:val="00A33CF0"/>
    <w:rsid w:val="00A34F82"/>
    <w:rsid w:val="00A35429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501A4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177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5B9"/>
    <w:rsid w:val="00A665BE"/>
    <w:rsid w:val="00A665F6"/>
    <w:rsid w:val="00A672D1"/>
    <w:rsid w:val="00A67B63"/>
    <w:rsid w:val="00A7003B"/>
    <w:rsid w:val="00A7046A"/>
    <w:rsid w:val="00A71315"/>
    <w:rsid w:val="00A71889"/>
    <w:rsid w:val="00A718A5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465"/>
    <w:rsid w:val="00A8287C"/>
    <w:rsid w:val="00A82918"/>
    <w:rsid w:val="00A83523"/>
    <w:rsid w:val="00A83621"/>
    <w:rsid w:val="00A839CC"/>
    <w:rsid w:val="00A84046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E7E"/>
    <w:rsid w:val="00A87213"/>
    <w:rsid w:val="00A87684"/>
    <w:rsid w:val="00A87853"/>
    <w:rsid w:val="00A87986"/>
    <w:rsid w:val="00A9041E"/>
    <w:rsid w:val="00A90453"/>
    <w:rsid w:val="00A904FC"/>
    <w:rsid w:val="00A9055A"/>
    <w:rsid w:val="00A90826"/>
    <w:rsid w:val="00A90867"/>
    <w:rsid w:val="00A90A58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65AB"/>
    <w:rsid w:val="00A96C07"/>
    <w:rsid w:val="00A96F6D"/>
    <w:rsid w:val="00A9711A"/>
    <w:rsid w:val="00A97442"/>
    <w:rsid w:val="00A97A76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BFF"/>
    <w:rsid w:val="00AB0F3D"/>
    <w:rsid w:val="00AB0F72"/>
    <w:rsid w:val="00AB1101"/>
    <w:rsid w:val="00AB133F"/>
    <w:rsid w:val="00AB13DA"/>
    <w:rsid w:val="00AB18FC"/>
    <w:rsid w:val="00AB1A7D"/>
    <w:rsid w:val="00AB1B01"/>
    <w:rsid w:val="00AB1B9E"/>
    <w:rsid w:val="00AB23DC"/>
    <w:rsid w:val="00AB27E9"/>
    <w:rsid w:val="00AB2D13"/>
    <w:rsid w:val="00AB2D59"/>
    <w:rsid w:val="00AB2FB5"/>
    <w:rsid w:val="00AB3895"/>
    <w:rsid w:val="00AB3AC4"/>
    <w:rsid w:val="00AB3D22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598"/>
    <w:rsid w:val="00AB77BE"/>
    <w:rsid w:val="00AB7FB2"/>
    <w:rsid w:val="00AB7FE0"/>
    <w:rsid w:val="00AC063B"/>
    <w:rsid w:val="00AC06A1"/>
    <w:rsid w:val="00AC0A20"/>
    <w:rsid w:val="00AC0AF3"/>
    <w:rsid w:val="00AC1189"/>
    <w:rsid w:val="00AC18BF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D7F69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57B"/>
    <w:rsid w:val="00AE5A33"/>
    <w:rsid w:val="00AE5B13"/>
    <w:rsid w:val="00AE5B24"/>
    <w:rsid w:val="00AE6457"/>
    <w:rsid w:val="00AE6528"/>
    <w:rsid w:val="00AE6C19"/>
    <w:rsid w:val="00AE6E99"/>
    <w:rsid w:val="00AE72EE"/>
    <w:rsid w:val="00AE75F2"/>
    <w:rsid w:val="00AE7AB6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D1D"/>
    <w:rsid w:val="00B741CB"/>
    <w:rsid w:val="00B742ED"/>
    <w:rsid w:val="00B743EB"/>
    <w:rsid w:val="00B7513C"/>
    <w:rsid w:val="00B753CB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81118"/>
    <w:rsid w:val="00B8123A"/>
    <w:rsid w:val="00B813D4"/>
    <w:rsid w:val="00B8168F"/>
    <w:rsid w:val="00B8183E"/>
    <w:rsid w:val="00B822E6"/>
    <w:rsid w:val="00B829A9"/>
    <w:rsid w:val="00B82AE5"/>
    <w:rsid w:val="00B82F3F"/>
    <w:rsid w:val="00B8300A"/>
    <w:rsid w:val="00B83543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6C4"/>
    <w:rsid w:val="00B91EA5"/>
    <w:rsid w:val="00B91F0D"/>
    <w:rsid w:val="00B9220B"/>
    <w:rsid w:val="00B9264F"/>
    <w:rsid w:val="00B927AD"/>
    <w:rsid w:val="00B92821"/>
    <w:rsid w:val="00B93737"/>
    <w:rsid w:val="00B939F2"/>
    <w:rsid w:val="00B93DBB"/>
    <w:rsid w:val="00B9417B"/>
    <w:rsid w:val="00B94590"/>
    <w:rsid w:val="00B94F17"/>
    <w:rsid w:val="00B954B1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32F4"/>
    <w:rsid w:val="00BA370F"/>
    <w:rsid w:val="00BA3852"/>
    <w:rsid w:val="00BA49EF"/>
    <w:rsid w:val="00BA4E6A"/>
    <w:rsid w:val="00BA569E"/>
    <w:rsid w:val="00BA5ACC"/>
    <w:rsid w:val="00BA5D0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2FE2"/>
    <w:rsid w:val="00BD3A53"/>
    <w:rsid w:val="00BD4499"/>
    <w:rsid w:val="00BD46C3"/>
    <w:rsid w:val="00BD4788"/>
    <w:rsid w:val="00BD4880"/>
    <w:rsid w:val="00BD4E6D"/>
    <w:rsid w:val="00BD57B2"/>
    <w:rsid w:val="00BD5E29"/>
    <w:rsid w:val="00BD5F18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8CF"/>
    <w:rsid w:val="00BF2E08"/>
    <w:rsid w:val="00BF2E63"/>
    <w:rsid w:val="00BF3D2F"/>
    <w:rsid w:val="00BF3F28"/>
    <w:rsid w:val="00BF42A2"/>
    <w:rsid w:val="00BF4487"/>
    <w:rsid w:val="00BF4681"/>
    <w:rsid w:val="00BF493B"/>
    <w:rsid w:val="00BF5549"/>
    <w:rsid w:val="00BF5CF1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39E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F1E"/>
    <w:rsid w:val="00C4047F"/>
    <w:rsid w:val="00C40935"/>
    <w:rsid w:val="00C40BF2"/>
    <w:rsid w:val="00C40E60"/>
    <w:rsid w:val="00C41AD0"/>
    <w:rsid w:val="00C41B6E"/>
    <w:rsid w:val="00C41ECA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5AE"/>
    <w:rsid w:val="00C5061C"/>
    <w:rsid w:val="00C507EE"/>
    <w:rsid w:val="00C50910"/>
    <w:rsid w:val="00C50956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C4A"/>
    <w:rsid w:val="00C64C57"/>
    <w:rsid w:val="00C64E67"/>
    <w:rsid w:val="00C64FE6"/>
    <w:rsid w:val="00C65438"/>
    <w:rsid w:val="00C65D21"/>
    <w:rsid w:val="00C65D7D"/>
    <w:rsid w:val="00C65EA5"/>
    <w:rsid w:val="00C65ED8"/>
    <w:rsid w:val="00C65F7B"/>
    <w:rsid w:val="00C6633D"/>
    <w:rsid w:val="00C66A32"/>
    <w:rsid w:val="00C66D1F"/>
    <w:rsid w:val="00C66DA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E72"/>
    <w:rsid w:val="00C76138"/>
    <w:rsid w:val="00C7668F"/>
    <w:rsid w:val="00C769B3"/>
    <w:rsid w:val="00C77E44"/>
    <w:rsid w:val="00C800A8"/>
    <w:rsid w:val="00C8035A"/>
    <w:rsid w:val="00C80917"/>
    <w:rsid w:val="00C80A21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55D8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36A"/>
    <w:rsid w:val="00CC4F27"/>
    <w:rsid w:val="00CC4F66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AD5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1079"/>
    <w:rsid w:val="00D01871"/>
    <w:rsid w:val="00D018CB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34"/>
    <w:rsid w:val="00D12DCE"/>
    <w:rsid w:val="00D13066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1D36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98E"/>
    <w:rsid w:val="00D54E62"/>
    <w:rsid w:val="00D54F8C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0F8C"/>
    <w:rsid w:val="00D613B5"/>
    <w:rsid w:val="00D622C0"/>
    <w:rsid w:val="00D6447E"/>
    <w:rsid w:val="00D64975"/>
    <w:rsid w:val="00D64E3F"/>
    <w:rsid w:val="00D65251"/>
    <w:rsid w:val="00D65BE7"/>
    <w:rsid w:val="00D66D22"/>
    <w:rsid w:val="00D67D07"/>
    <w:rsid w:val="00D70627"/>
    <w:rsid w:val="00D7089E"/>
    <w:rsid w:val="00D70AF6"/>
    <w:rsid w:val="00D710DC"/>
    <w:rsid w:val="00D714C8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AEA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373"/>
    <w:rsid w:val="00DA7673"/>
    <w:rsid w:val="00DA7898"/>
    <w:rsid w:val="00DA7DB2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8DD"/>
    <w:rsid w:val="00DB2AB4"/>
    <w:rsid w:val="00DB2EA4"/>
    <w:rsid w:val="00DB318F"/>
    <w:rsid w:val="00DB3614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AC"/>
    <w:rsid w:val="00DE0850"/>
    <w:rsid w:val="00DE1345"/>
    <w:rsid w:val="00DE138E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37F"/>
    <w:rsid w:val="00DE55FF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56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039"/>
    <w:rsid w:val="00E321BC"/>
    <w:rsid w:val="00E324CE"/>
    <w:rsid w:val="00E32A05"/>
    <w:rsid w:val="00E32C39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1D"/>
    <w:rsid w:val="00E94B5D"/>
    <w:rsid w:val="00E9508B"/>
    <w:rsid w:val="00E953DF"/>
    <w:rsid w:val="00E95489"/>
    <w:rsid w:val="00E95582"/>
    <w:rsid w:val="00E9577A"/>
    <w:rsid w:val="00E959A8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19E4"/>
    <w:rsid w:val="00EA2148"/>
    <w:rsid w:val="00EA29FE"/>
    <w:rsid w:val="00EA3160"/>
    <w:rsid w:val="00EA37B2"/>
    <w:rsid w:val="00EA3A4D"/>
    <w:rsid w:val="00EA3D73"/>
    <w:rsid w:val="00EA3F03"/>
    <w:rsid w:val="00EA3F15"/>
    <w:rsid w:val="00EA4089"/>
    <w:rsid w:val="00EA42DF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3BDB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D71"/>
    <w:rsid w:val="00EB5F7A"/>
    <w:rsid w:val="00EB6185"/>
    <w:rsid w:val="00EB653A"/>
    <w:rsid w:val="00EB66FD"/>
    <w:rsid w:val="00EB711A"/>
    <w:rsid w:val="00EB7520"/>
    <w:rsid w:val="00EB776F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2B"/>
    <w:rsid w:val="00EC3E71"/>
    <w:rsid w:val="00EC414B"/>
    <w:rsid w:val="00EC4423"/>
    <w:rsid w:val="00EC4B6C"/>
    <w:rsid w:val="00EC4DBA"/>
    <w:rsid w:val="00EC511E"/>
    <w:rsid w:val="00EC54E6"/>
    <w:rsid w:val="00EC5EC6"/>
    <w:rsid w:val="00EC6836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687"/>
    <w:rsid w:val="00ED08B8"/>
    <w:rsid w:val="00ED08EE"/>
    <w:rsid w:val="00ED0BDA"/>
    <w:rsid w:val="00ED0C6D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82E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942"/>
    <w:rsid w:val="00F05DA6"/>
    <w:rsid w:val="00F05DD8"/>
    <w:rsid w:val="00F06365"/>
    <w:rsid w:val="00F06903"/>
    <w:rsid w:val="00F06A3C"/>
    <w:rsid w:val="00F06F11"/>
    <w:rsid w:val="00F06F96"/>
    <w:rsid w:val="00F07293"/>
    <w:rsid w:val="00F07C7D"/>
    <w:rsid w:val="00F07EA1"/>
    <w:rsid w:val="00F10209"/>
    <w:rsid w:val="00F10428"/>
    <w:rsid w:val="00F10466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8D9"/>
    <w:rsid w:val="00F2593F"/>
    <w:rsid w:val="00F25A39"/>
    <w:rsid w:val="00F25C80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9D1"/>
    <w:rsid w:val="00F32AD7"/>
    <w:rsid w:val="00F32E8C"/>
    <w:rsid w:val="00F331EC"/>
    <w:rsid w:val="00F3324C"/>
    <w:rsid w:val="00F33407"/>
    <w:rsid w:val="00F335DD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D9A"/>
    <w:rsid w:val="00F568B3"/>
    <w:rsid w:val="00F56E59"/>
    <w:rsid w:val="00F56E90"/>
    <w:rsid w:val="00F5729D"/>
    <w:rsid w:val="00F57535"/>
    <w:rsid w:val="00F57AF8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1FD7"/>
    <w:rsid w:val="00F62488"/>
    <w:rsid w:val="00F62B8F"/>
    <w:rsid w:val="00F62DB0"/>
    <w:rsid w:val="00F63015"/>
    <w:rsid w:val="00F631F2"/>
    <w:rsid w:val="00F6370E"/>
    <w:rsid w:val="00F637BA"/>
    <w:rsid w:val="00F651BA"/>
    <w:rsid w:val="00F651F2"/>
    <w:rsid w:val="00F65BDF"/>
    <w:rsid w:val="00F65F9D"/>
    <w:rsid w:val="00F66EF5"/>
    <w:rsid w:val="00F674E0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21DE"/>
    <w:rsid w:val="00FB2325"/>
    <w:rsid w:val="00FB25B7"/>
    <w:rsid w:val="00FB2885"/>
    <w:rsid w:val="00FB2947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E8C"/>
    <w:rsid w:val="00FB6ECB"/>
    <w:rsid w:val="00FB759D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DC0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2DF"/>
    <w:rsid w:val="00FD4B80"/>
    <w:rsid w:val="00FD4BFF"/>
    <w:rsid w:val="00FD4D21"/>
    <w:rsid w:val="00FD55B5"/>
    <w:rsid w:val="00FD61DF"/>
    <w:rsid w:val="00FD63DA"/>
    <w:rsid w:val="00FD7042"/>
    <w:rsid w:val="00FD70C5"/>
    <w:rsid w:val="00FD7203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56FC2D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basedOn w:val="a"/>
    <w:link w:val="af7"/>
    <w:uiPriority w:val="99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link w:val="af6"/>
    <w:uiPriority w:val="99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  <w:style w:type="character" w:customStyle="1" w:styleId="FontStyle12">
    <w:name w:val="Font Style12"/>
    <w:uiPriority w:val="99"/>
    <w:rsid w:val="00EB3BD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01A97-15EE-42D9-B71F-CE81F35CD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7076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2</cp:revision>
  <cp:lastPrinted>2019-04-01T07:44:00Z</cp:lastPrinted>
  <dcterms:created xsi:type="dcterms:W3CDTF">2019-05-21T16:07:00Z</dcterms:created>
  <dcterms:modified xsi:type="dcterms:W3CDTF">2019-05-21T16:07:00Z</dcterms:modified>
</cp:coreProperties>
</file>